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88" w:rsidRPr="000615F2" w:rsidRDefault="00BC6E88" w:rsidP="000615F2">
      <w:pPr>
        <w:spacing w:before="100" w:after="100"/>
        <w:jc w:val="right"/>
        <w:rPr>
          <w:i/>
          <w:iCs/>
          <w:sz w:val="16"/>
          <w:szCs w:val="16"/>
        </w:rPr>
      </w:pPr>
      <w:r w:rsidRPr="000615F2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2</w:t>
      </w:r>
    </w:p>
    <w:p w:rsidR="00BC6E88" w:rsidRPr="000615F2" w:rsidRDefault="00BC6E88" w:rsidP="000615F2">
      <w:pPr>
        <w:spacing w:before="100" w:after="100"/>
        <w:jc w:val="right"/>
        <w:rPr>
          <w:i/>
          <w:iCs/>
          <w:sz w:val="16"/>
          <w:szCs w:val="16"/>
        </w:rPr>
      </w:pPr>
      <w:r w:rsidRPr="000615F2">
        <w:rPr>
          <w:i/>
          <w:iCs/>
          <w:sz w:val="16"/>
          <w:szCs w:val="16"/>
        </w:rPr>
        <w:t xml:space="preserve">do Regulaminu </w:t>
      </w:r>
      <w:r>
        <w:rPr>
          <w:i/>
          <w:iCs/>
          <w:sz w:val="16"/>
          <w:szCs w:val="16"/>
        </w:rPr>
        <w:t>Organizacyjnego</w:t>
      </w:r>
    </w:p>
    <w:p w:rsidR="00BC6E88" w:rsidRPr="00AB0E13" w:rsidRDefault="00BC6E88" w:rsidP="00AB0E13">
      <w:pPr>
        <w:spacing w:before="100" w:after="100"/>
        <w:jc w:val="both"/>
        <w:rPr>
          <w:b/>
          <w:bCs/>
          <w:sz w:val="22"/>
          <w:szCs w:val="22"/>
        </w:rPr>
      </w:pPr>
      <w:r w:rsidRPr="00AB0E13">
        <w:rPr>
          <w:b/>
          <w:bCs/>
          <w:sz w:val="22"/>
          <w:szCs w:val="22"/>
        </w:rPr>
        <w:t>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70030E">
      <w:pPr>
        <w:spacing w:before="100" w:after="100"/>
        <w:jc w:val="center"/>
        <w:rPr>
          <w:b/>
          <w:bCs/>
          <w:sz w:val="22"/>
          <w:szCs w:val="22"/>
        </w:rPr>
      </w:pPr>
      <w:r w:rsidRPr="00AB0E13">
        <w:rPr>
          <w:b/>
          <w:bCs/>
          <w:sz w:val="22"/>
          <w:szCs w:val="22"/>
        </w:rPr>
        <w:t>ZASADY  POBYTU  DZIECI</w:t>
      </w:r>
    </w:p>
    <w:p w:rsidR="00BC6E88" w:rsidRPr="00AB0E13" w:rsidRDefault="00BC6E88" w:rsidP="0070030E">
      <w:pPr>
        <w:spacing w:before="100" w:after="100"/>
        <w:jc w:val="center"/>
        <w:rPr>
          <w:b/>
          <w:bCs/>
          <w:sz w:val="22"/>
          <w:szCs w:val="22"/>
        </w:rPr>
      </w:pPr>
      <w:r w:rsidRPr="00AB0E13">
        <w:rPr>
          <w:b/>
          <w:bCs/>
          <w:sz w:val="22"/>
          <w:szCs w:val="22"/>
        </w:rPr>
        <w:t>W  ŻŁOBKU MIEJSKIM W ZIELONCE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>Żłobek jest czynny od poniedzia</w:t>
      </w:r>
      <w:r w:rsidR="002E5736">
        <w:rPr>
          <w:sz w:val="22"/>
          <w:szCs w:val="22"/>
        </w:rPr>
        <w:t>łku do piątku w godzinach od 6.3</w:t>
      </w:r>
      <w:r w:rsidR="00EF0B24">
        <w:rPr>
          <w:sz w:val="22"/>
          <w:szCs w:val="22"/>
        </w:rPr>
        <w:t>0 do 17.0</w:t>
      </w:r>
      <w:r w:rsidRPr="00AB0E13">
        <w:rPr>
          <w:sz w:val="22"/>
          <w:szCs w:val="22"/>
        </w:rPr>
        <w:t>0 W dni ustawowo wolne od pracy Żłobek nie pracuje.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>W Żłobku zapewnia się opiekę nad dzieckiem w wymiarze godzin podanych w umowie.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  <w:lang w:eastAsia="pl-PL"/>
        </w:rPr>
      </w:pPr>
      <w:r w:rsidRPr="00AB0E13">
        <w:rPr>
          <w:sz w:val="22"/>
          <w:szCs w:val="22"/>
          <w:lang w:eastAsia="pl-PL"/>
        </w:rPr>
        <w:t xml:space="preserve">Dziecko do Żłobka należy przyprowadzać </w:t>
      </w:r>
      <w:r>
        <w:rPr>
          <w:sz w:val="22"/>
          <w:szCs w:val="22"/>
          <w:lang w:eastAsia="pl-PL"/>
        </w:rPr>
        <w:t xml:space="preserve">po porannej toalecie, </w:t>
      </w:r>
      <w:r w:rsidRPr="00AB0E13">
        <w:rPr>
          <w:sz w:val="22"/>
          <w:szCs w:val="22"/>
          <w:lang w:eastAsia="pl-PL"/>
        </w:rPr>
        <w:t xml:space="preserve">czyste i zdrowe. 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  <w:lang w:eastAsia="pl-PL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 xml:space="preserve">Przed przekazaniem dziecka pod opiekę opiekuna w Żłobku należy poinformować  o aktualnym stanie zdrowia dziecka, jak również o wszelkich okolicznościach mających wpływ na jego samopoczucie. 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 xml:space="preserve">Opiekun może odmówić przyjęcia dziecka chorego lub z podejrzeniem o chorobę z uwagi na dobro pozostałych dzieci. W razie wątpliwości może być wymagane zaświadczenie lekarskie, stwierdzające, że dziecko jest zdrowe. 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70030E">
      <w:pPr>
        <w:spacing w:before="100" w:after="100"/>
        <w:jc w:val="both"/>
        <w:rPr>
          <w:sz w:val="22"/>
          <w:szCs w:val="22"/>
          <w:lang w:eastAsia="en-US"/>
        </w:rPr>
      </w:pPr>
      <w:r w:rsidRPr="00AB0E13">
        <w:rPr>
          <w:sz w:val="22"/>
          <w:szCs w:val="22"/>
          <w:lang w:eastAsia="en-US"/>
        </w:rPr>
        <w:t>Rodzice winni zgłaszać każdą planowaną nieobecności dziecka (osobiście lub  telefonicznie) z wyprzedzeniem, najpóźniej na dzień przed nieobecnością, a w przypadku choroby - w pierwszym dniu nieobecności dziecka do godz. 8.00.</w:t>
      </w:r>
    </w:p>
    <w:p w:rsidR="00BC6E88" w:rsidRPr="00AB0E13" w:rsidRDefault="00BC6E88" w:rsidP="004432CE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>W sporadycznych przypadkach spóźnienia należy zgłaszać telefoniczne do godziny  8.00.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  <w:lang w:eastAsia="en-US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  <w:lang w:eastAsia="en-US"/>
        </w:rPr>
      </w:pPr>
      <w:r w:rsidRPr="00AB0E13">
        <w:rPr>
          <w:sz w:val="22"/>
          <w:szCs w:val="22"/>
          <w:lang w:eastAsia="en-US"/>
        </w:rPr>
        <w:t xml:space="preserve">Po nieobecności dziecka spowodowanej chorobą należy przedłożyć zaświadczenie lekarskie stwierdzające, że dziecko jest zdrowe. </w:t>
      </w:r>
      <w:r w:rsidRPr="00AB0E13">
        <w:rPr>
          <w:sz w:val="22"/>
          <w:szCs w:val="22"/>
        </w:rPr>
        <w:t>W przypadku braku zaświadczenia dziecko nie będzie przyjęte do Żłobka.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>Rozkład dnia zapewnia właściwe proporcje czasu na czynności związane z rozwojem psychomotorycznym, odpoczynkiem oraz reguluje pory posiłków w zależności od potrzeb dziecka.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  <w:lang w:eastAsia="pl-PL"/>
        </w:rPr>
        <w:t xml:space="preserve">Dzieci w czasie pobytu w Żłobku otrzymują cztery posiłki: śniadanie, drugie śniadanie, obiad i podwieczorek. </w:t>
      </w:r>
      <w:r w:rsidRPr="00AB0E13">
        <w:rPr>
          <w:sz w:val="22"/>
          <w:szCs w:val="22"/>
        </w:rPr>
        <w:t>Jadłospis jest urozmaicony i ustalany według obowiązujących norm żywieniowych. Jadłospis na cały tydzień wywieszany jest na tablicy ogłoszeń.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 xml:space="preserve">Należy informować personel Żłobka o indywidualnych potrzebach dziecka dotyczących żywienia i przyzwyczajeń. Dla dzieci z alergią lub innymi chorobami skład posiłków omawiamy z rodzicami. 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>Personel Żłobka nie podaje dzieciom leków przyniesionych przez rodziców.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lastRenderedPageBreak/>
        <w:t>Wstęp do pomieszczeń, gdzie przebywają dzieci jest dozwolony za zgodą opiekunów tylko w obuwiu zastępczym lub ochraniaczach na obuwie.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 xml:space="preserve">Na czas pobytu w Żłobku rodzice powinni zaopatrzyć dziecko również w : ubranka na zmianę (w dostatecznej ilości), buciki na zmianę, środki higieniczne. 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 xml:space="preserve">Ze względów bezpieczeństwa </w:t>
      </w:r>
      <w:r>
        <w:rPr>
          <w:sz w:val="22"/>
          <w:szCs w:val="22"/>
        </w:rPr>
        <w:t>rodzice</w:t>
      </w:r>
      <w:r w:rsidRPr="00AB0E13">
        <w:rPr>
          <w:sz w:val="22"/>
          <w:szCs w:val="22"/>
        </w:rPr>
        <w:t xml:space="preserve"> nie zakłada</w:t>
      </w:r>
      <w:r>
        <w:rPr>
          <w:sz w:val="22"/>
          <w:szCs w:val="22"/>
        </w:rPr>
        <w:t>ją</w:t>
      </w:r>
      <w:r w:rsidRPr="00AB0E13">
        <w:rPr>
          <w:sz w:val="22"/>
          <w:szCs w:val="22"/>
        </w:rPr>
        <w:t xml:space="preserve"> dzieciom łańcuszków i innych ozdób</w:t>
      </w:r>
      <w:r>
        <w:rPr>
          <w:sz w:val="22"/>
          <w:szCs w:val="22"/>
        </w:rPr>
        <w:t xml:space="preserve"> (</w:t>
      </w:r>
      <w:r w:rsidRPr="00AB0E13">
        <w:rPr>
          <w:sz w:val="22"/>
          <w:szCs w:val="22"/>
        </w:rPr>
        <w:t>kolczyków i spinek</w:t>
      </w:r>
      <w:r>
        <w:rPr>
          <w:sz w:val="22"/>
          <w:szCs w:val="22"/>
        </w:rPr>
        <w:t>)</w:t>
      </w:r>
      <w:r w:rsidRPr="00AB0E13">
        <w:rPr>
          <w:sz w:val="22"/>
          <w:szCs w:val="22"/>
        </w:rPr>
        <w:t>, nie da</w:t>
      </w:r>
      <w:r>
        <w:rPr>
          <w:sz w:val="22"/>
          <w:szCs w:val="22"/>
        </w:rPr>
        <w:t>ją</w:t>
      </w:r>
      <w:r w:rsidRPr="00AB0E13">
        <w:rPr>
          <w:sz w:val="22"/>
          <w:szCs w:val="22"/>
        </w:rPr>
        <w:t xml:space="preserve"> dzieciom pieniążków oraz innych drobnych przedmiotów. Za zabawki, maskotki itp. przyniesione przez dziecko z domu Żłobek nie ponosi odpowiedzialności.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  <w:lang w:eastAsia="pl-PL"/>
        </w:rPr>
      </w:pPr>
      <w:r w:rsidRPr="00AB0E13">
        <w:rPr>
          <w:sz w:val="22"/>
          <w:szCs w:val="22"/>
        </w:rPr>
        <w:t>Odzież wierzchnią dziecka przechowujemy w szatni.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  <w:lang w:eastAsia="pl-PL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>Za wózki  pozostawione w wózkowni i  rzeczy pozostawione w szatni Żłobek nie ponosi odpowiedzialności.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>Rodzice ( opiekunowie prawni ) zobowiązani są do</w:t>
      </w:r>
      <w:r w:rsidR="00DD7547">
        <w:rPr>
          <w:sz w:val="22"/>
          <w:szCs w:val="22"/>
        </w:rPr>
        <w:t xml:space="preserve"> odebrania dziecka do godz. 17.0</w:t>
      </w:r>
      <w:bookmarkStart w:id="0" w:name="_GoBack"/>
      <w:bookmarkEnd w:id="0"/>
      <w:r w:rsidRPr="00AB0E13">
        <w:rPr>
          <w:sz w:val="22"/>
          <w:szCs w:val="22"/>
        </w:rPr>
        <w:t>0.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>Dzieci powinny być odbierane ze Żłobka osobiście przez rodziców lub prawnych opiekunów. W wyjątkowych przypadkach dziecko może być wydane innej osobie pełnoletniej, która została upoważniona przez rodziców na piśmie.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 xml:space="preserve">W przypadku konieczności  odbioru  dziecka  przez  osobę  wcześniej  nieupoważnioną, należy </w:t>
      </w:r>
      <w:r>
        <w:rPr>
          <w:sz w:val="22"/>
          <w:szCs w:val="22"/>
        </w:rPr>
        <w:t xml:space="preserve">przedłożyć upoważnienie jednorazowe z podaniem </w:t>
      </w:r>
      <w:r w:rsidRPr="00AB0E13">
        <w:rPr>
          <w:sz w:val="22"/>
          <w:szCs w:val="22"/>
        </w:rPr>
        <w:t xml:space="preserve"> imi</w:t>
      </w:r>
      <w:r>
        <w:rPr>
          <w:sz w:val="22"/>
          <w:szCs w:val="22"/>
        </w:rPr>
        <w:t>enia</w:t>
      </w:r>
      <w:r w:rsidRPr="00AB0E13">
        <w:rPr>
          <w:sz w:val="22"/>
          <w:szCs w:val="22"/>
        </w:rPr>
        <w:t xml:space="preserve">  i nazwisk</w:t>
      </w:r>
      <w:r>
        <w:rPr>
          <w:sz w:val="22"/>
          <w:szCs w:val="22"/>
        </w:rPr>
        <w:t>a</w:t>
      </w:r>
      <w:r w:rsidRPr="00AB0E13">
        <w:rPr>
          <w:sz w:val="22"/>
          <w:szCs w:val="22"/>
        </w:rPr>
        <w:t xml:space="preserve"> tej osoby oraz jej numer dowodu osobistego</w:t>
      </w:r>
      <w:r>
        <w:rPr>
          <w:sz w:val="22"/>
          <w:szCs w:val="22"/>
        </w:rPr>
        <w:t xml:space="preserve">. Osoba ta zostanie wylegitymowana przez opiekuna. </w:t>
      </w:r>
      <w:r w:rsidRPr="00AB0E13">
        <w:rPr>
          <w:sz w:val="22"/>
          <w:szCs w:val="22"/>
        </w:rPr>
        <w:t>Nie ma możliwości telefonicznego wskazania opiekuna odbierającego dziecko.</w:t>
      </w: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</w:p>
    <w:p w:rsidR="00BC6E88" w:rsidRPr="00AB0E13" w:rsidRDefault="00BC6E88" w:rsidP="00AB0E13">
      <w:pPr>
        <w:spacing w:before="100" w:after="100"/>
        <w:jc w:val="both"/>
        <w:rPr>
          <w:sz w:val="22"/>
          <w:szCs w:val="22"/>
        </w:rPr>
      </w:pPr>
      <w:r w:rsidRPr="00AB0E13">
        <w:rPr>
          <w:sz w:val="22"/>
          <w:szCs w:val="22"/>
        </w:rPr>
        <w:t>W przypadku gdy zachodzi obawa, że rodzic lub wskazany opiekun nie gwarantuje odpowiedniej opieki nad dzieckiem (stany emocjonalne, odurzenie i inne), dziecko pozostawia się w placówce do momentu przybycia zawiadomionej przez Żłobek innej osoby,  uprawnionej do odbioru dziecka.</w:t>
      </w:r>
    </w:p>
    <w:p w:rsidR="00BC6E88" w:rsidRPr="00AB0E13" w:rsidRDefault="00BC6E88" w:rsidP="00AB0E13"/>
    <w:p w:rsidR="00BC6E88" w:rsidRPr="00AB0E13" w:rsidRDefault="00BC6E88" w:rsidP="00AB0E13"/>
    <w:p w:rsidR="00BC6E88" w:rsidRPr="00AB0E13" w:rsidRDefault="00BC6E88" w:rsidP="00AB0E13"/>
    <w:p w:rsidR="00BC6E88" w:rsidRPr="00AB0E13" w:rsidRDefault="00BC6E88" w:rsidP="00AB0E13"/>
    <w:p w:rsidR="00BC6E88" w:rsidRPr="00AB0E13" w:rsidRDefault="00BC6E88" w:rsidP="00AB0E13"/>
    <w:p w:rsidR="00BC6E88" w:rsidRPr="00AB0E13" w:rsidRDefault="00BC6E88" w:rsidP="00AB0E13"/>
    <w:p w:rsidR="00BC6E88" w:rsidRPr="00AB0E13" w:rsidRDefault="00BC6E88" w:rsidP="00AB0E13"/>
    <w:sectPr w:rsidR="00BC6E88" w:rsidRPr="00AB0E13" w:rsidSect="00AF76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6B" w:rsidRDefault="00AB666B">
      <w:r>
        <w:separator/>
      </w:r>
    </w:p>
  </w:endnote>
  <w:endnote w:type="continuationSeparator" w:id="0">
    <w:p w:rsidR="00AB666B" w:rsidRDefault="00AB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88" w:rsidRDefault="00BC6E88" w:rsidP="0044576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754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6E88" w:rsidRDefault="00BC6E88" w:rsidP="00AB0E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6B" w:rsidRDefault="00AB666B">
      <w:r>
        <w:separator/>
      </w:r>
    </w:p>
  </w:footnote>
  <w:footnote w:type="continuationSeparator" w:id="0">
    <w:p w:rsidR="00AB666B" w:rsidRDefault="00AB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006A"/>
    <w:multiLevelType w:val="hybridMultilevel"/>
    <w:tmpl w:val="0BF63D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F3"/>
    <w:rsid w:val="000615F2"/>
    <w:rsid w:val="00083A87"/>
    <w:rsid w:val="000C58E9"/>
    <w:rsid w:val="000E2643"/>
    <w:rsid w:val="000F66C9"/>
    <w:rsid w:val="00237F8D"/>
    <w:rsid w:val="002606E2"/>
    <w:rsid w:val="002C55C0"/>
    <w:rsid w:val="002E5736"/>
    <w:rsid w:val="00343FA4"/>
    <w:rsid w:val="003818F1"/>
    <w:rsid w:val="003B63F3"/>
    <w:rsid w:val="00421E90"/>
    <w:rsid w:val="00426C44"/>
    <w:rsid w:val="004432CE"/>
    <w:rsid w:val="00445765"/>
    <w:rsid w:val="0055538D"/>
    <w:rsid w:val="005F0A0A"/>
    <w:rsid w:val="0065406F"/>
    <w:rsid w:val="0070030E"/>
    <w:rsid w:val="00980749"/>
    <w:rsid w:val="00AB0E13"/>
    <w:rsid w:val="00AB666B"/>
    <w:rsid w:val="00AF7600"/>
    <w:rsid w:val="00BC6E88"/>
    <w:rsid w:val="00D50DA6"/>
    <w:rsid w:val="00DC5E95"/>
    <w:rsid w:val="00DD7547"/>
    <w:rsid w:val="00E45B6F"/>
    <w:rsid w:val="00E53E94"/>
    <w:rsid w:val="00EF0B24"/>
    <w:rsid w:val="00F54D03"/>
    <w:rsid w:val="00FB0402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B7036"/>
  <w15:docId w15:val="{C10BD78D-2207-4808-AB57-65DE320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06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406F"/>
    <w:pPr>
      <w:ind w:left="708"/>
    </w:pPr>
  </w:style>
  <w:style w:type="paragraph" w:styleId="Bezodstpw">
    <w:name w:val="No Spacing"/>
    <w:uiPriority w:val="99"/>
    <w:qFormat/>
    <w:rsid w:val="000C58E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B0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3E94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AB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Przedszkole4</cp:lastModifiedBy>
  <cp:revision>4</cp:revision>
  <cp:lastPrinted>2017-02-08T08:08:00Z</cp:lastPrinted>
  <dcterms:created xsi:type="dcterms:W3CDTF">2023-08-24T10:30:00Z</dcterms:created>
  <dcterms:modified xsi:type="dcterms:W3CDTF">2023-08-28T08:12:00Z</dcterms:modified>
</cp:coreProperties>
</file>